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157E7" w14:textId="2AC1857F" w:rsidR="000C0B91" w:rsidRPr="00AC238D" w:rsidRDefault="000C0B91" w:rsidP="000C0B91">
      <w:pPr>
        <w:spacing w:after="0"/>
        <w:jc w:val="center"/>
        <w:rPr>
          <w:b/>
          <w:bCs/>
        </w:rPr>
      </w:pPr>
      <w:bookmarkStart w:id="0" w:name="_GoBack"/>
      <w:bookmarkEnd w:id="0"/>
    </w:p>
    <w:p w14:paraId="41662C9C" w14:textId="77777777" w:rsidR="000C0B91" w:rsidRPr="00AC238D" w:rsidRDefault="000C0B91" w:rsidP="000C0B91">
      <w:pPr>
        <w:spacing w:after="0"/>
        <w:jc w:val="center"/>
        <w:rPr>
          <w:b/>
          <w:bCs/>
        </w:rPr>
      </w:pPr>
      <w:r w:rsidRPr="00AC238D">
        <w:rPr>
          <w:b/>
          <w:bCs/>
        </w:rPr>
        <w:t xml:space="preserve">ZÁKLADNÍ ÚDAJE </w:t>
      </w:r>
    </w:p>
    <w:p w14:paraId="07CA2189" w14:textId="77777777" w:rsidR="000C0B91" w:rsidRPr="00AC238D" w:rsidRDefault="000C0B91" w:rsidP="000C0B91">
      <w:pPr>
        <w:spacing w:after="0"/>
        <w:jc w:val="center"/>
        <w:rPr>
          <w:b/>
          <w:bCs/>
        </w:rPr>
      </w:pPr>
      <w:r w:rsidRPr="00AC238D">
        <w:rPr>
          <w:b/>
          <w:bCs/>
        </w:rPr>
        <w:t>PROJEKT ENVIRONDOTYKY</w:t>
      </w:r>
    </w:p>
    <w:p w14:paraId="70753578" w14:textId="77777777" w:rsidR="000C0B91" w:rsidRPr="00AC238D" w:rsidRDefault="000C0B91" w:rsidP="000C0B91">
      <w:pPr>
        <w:spacing w:after="0"/>
        <w:jc w:val="center"/>
        <w:rPr>
          <w:b/>
          <w:bCs/>
        </w:rPr>
      </w:pPr>
      <w:r w:rsidRPr="00AC238D">
        <w:rPr>
          <w:b/>
          <w:bCs/>
        </w:rPr>
        <w:t>2024-2-SK01-KA210-SCH-000267418</w:t>
      </w:r>
    </w:p>
    <w:p w14:paraId="5B913F58" w14:textId="77777777" w:rsidR="000C0B91" w:rsidRPr="00AC238D" w:rsidRDefault="000C0B91" w:rsidP="000C0B91">
      <w:pPr>
        <w:spacing w:after="0"/>
        <w:jc w:val="both"/>
        <w:rPr>
          <w:u w:val="single"/>
        </w:rPr>
      </w:pPr>
    </w:p>
    <w:p w14:paraId="6E37EB75" w14:textId="77777777" w:rsidR="000C0B91" w:rsidRPr="00AC238D" w:rsidRDefault="000C0B91" w:rsidP="000C0B91">
      <w:pPr>
        <w:spacing w:after="0"/>
        <w:jc w:val="both"/>
        <w:rPr>
          <w:u w:val="single"/>
        </w:rPr>
      </w:pPr>
    </w:p>
    <w:p w14:paraId="7250D532" w14:textId="77777777" w:rsidR="000C0B91" w:rsidRPr="00AC238D" w:rsidRDefault="000C0B91" w:rsidP="000C0B91">
      <w:pPr>
        <w:spacing w:after="0"/>
        <w:jc w:val="both"/>
        <w:rPr>
          <w:u w:val="single"/>
        </w:rPr>
      </w:pPr>
      <w:r w:rsidRPr="00AC238D">
        <w:rPr>
          <w:u w:val="single"/>
        </w:rPr>
        <w:t>Katalogový list:</w:t>
      </w:r>
    </w:p>
    <w:p w14:paraId="220FDC5F" w14:textId="77777777" w:rsidR="000C0B91" w:rsidRPr="00AC238D" w:rsidRDefault="000C0B91" w:rsidP="000C0B91">
      <w:pPr>
        <w:spacing w:after="0"/>
        <w:jc w:val="both"/>
      </w:pPr>
    </w:p>
    <w:p w14:paraId="5585F011" w14:textId="77777777" w:rsidR="000C0B91" w:rsidRPr="00AC238D" w:rsidRDefault="000C0B91" w:rsidP="000C0B91">
      <w:pPr>
        <w:spacing w:after="102"/>
        <w:ind w:left="-5"/>
      </w:pPr>
      <w:r w:rsidRPr="00AC238D">
        <w:rPr>
          <w:sz w:val="20"/>
        </w:rPr>
        <w:t xml:space="preserve">Číslo projektu: </w:t>
      </w:r>
      <w:r w:rsidRPr="00AC238D">
        <w:rPr>
          <w:b/>
          <w:sz w:val="20"/>
        </w:rPr>
        <w:t xml:space="preserve">2024-2-SK01-KA210-SCH-000267418 </w:t>
      </w:r>
    </w:p>
    <w:p w14:paraId="0E57A7ED" w14:textId="77777777" w:rsidR="000C0B91" w:rsidRPr="00AC238D" w:rsidRDefault="000C0B91" w:rsidP="000C0B91">
      <w:pPr>
        <w:spacing w:after="107" w:line="249" w:lineRule="auto"/>
      </w:pPr>
      <w:r w:rsidRPr="00AC238D">
        <w:rPr>
          <w:sz w:val="20"/>
        </w:rPr>
        <w:t xml:space="preserve">Název zakázky: </w:t>
      </w:r>
      <w:proofErr w:type="spellStart"/>
      <w:r w:rsidRPr="00AC238D">
        <w:rPr>
          <w:b/>
          <w:sz w:val="20"/>
        </w:rPr>
        <w:t>Environdotyky</w:t>
      </w:r>
      <w:proofErr w:type="spellEnd"/>
      <w:r w:rsidRPr="00AC238D">
        <w:rPr>
          <w:b/>
          <w:sz w:val="20"/>
        </w:rPr>
        <w:t xml:space="preserve"> </w:t>
      </w:r>
    </w:p>
    <w:p w14:paraId="53D1EA37" w14:textId="77777777" w:rsidR="000C0B91" w:rsidRPr="00AC238D" w:rsidRDefault="000C0B91" w:rsidP="000C0B91">
      <w:pPr>
        <w:spacing w:after="110" w:line="249" w:lineRule="auto"/>
      </w:pPr>
      <w:r w:rsidRPr="00AC238D">
        <w:rPr>
          <w:sz w:val="20"/>
        </w:rPr>
        <w:t xml:space="preserve">Výzva: Výzva k předkládání návrhů 2024 – EAC/A07/2023 Program Erasmus+ </w:t>
      </w:r>
    </w:p>
    <w:p w14:paraId="371325E2" w14:textId="77777777" w:rsidR="000C0B91" w:rsidRPr="00AC238D" w:rsidRDefault="000C0B91" w:rsidP="000C0B91">
      <w:pPr>
        <w:spacing w:after="110" w:line="249" w:lineRule="auto"/>
      </w:pPr>
      <w:r w:rsidRPr="00AC238D">
        <w:rPr>
          <w:sz w:val="20"/>
        </w:rPr>
        <w:t xml:space="preserve">Typ akce: malé partnerství </w:t>
      </w:r>
    </w:p>
    <w:p w14:paraId="74A12A23" w14:textId="77777777" w:rsidR="000C0B91" w:rsidRPr="00AC238D" w:rsidRDefault="000C0B91" w:rsidP="000C0B91">
      <w:pPr>
        <w:spacing w:after="111" w:line="249" w:lineRule="auto"/>
      </w:pPr>
      <w:r w:rsidRPr="00AC238D">
        <w:rPr>
          <w:sz w:val="20"/>
        </w:rPr>
        <w:t xml:space="preserve">Poskytovatel grantu: národní agentura </w:t>
      </w:r>
    </w:p>
    <w:p w14:paraId="65DA7527" w14:textId="77777777" w:rsidR="000C0B91" w:rsidRPr="00AC238D" w:rsidRDefault="000C0B91" w:rsidP="000C0B91">
      <w:pPr>
        <w:spacing w:after="111" w:line="249" w:lineRule="auto"/>
      </w:pPr>
      <w:r w:rsidRPr="00AC238D">
        <w:rPr>
          <w:sz w:val="20"/>
        </w:rPr>
        <w:t xml:space="preserve">Datum zahájení projektu: </w:t>
      </w:r>
      <w:r w:rsidRPr="00AC238D">
        <w:rPr>
          <w:b/>
          <w:sz w:val="20"/>
        </w:rPr>
        <w:t xml:space="preserve">01/01/2025 </w:t>
      </w:r>
    </w:p>
    <w:p w14:paraId="08CD3D80" w14:textId="77777777" w:rsidR="000C0B91" w:rsidRPr="00AC238D" w:rsidRDefault="000C0B91" w:rsidP="000C0B91">
      <w:pPr>
        <w:spacing w:after="111" w:line="249" w:lineRule="auto"/>
      </w:pPr>
      <w:r w:rsidRPr="00AC238D">
        <w:rPr>
          <w:sz w:val="20"/>
        </w:rPr>
        <w:t xml:space="preserve">Datum ukončení projektu: </w:t>
      </w:r>
      <w:r w:rsidRPr="00AC238D">
        <w:rPr>
          <w:b/>
          <w:sz w:val="20"/>
        </w:rPr>
        <w:t xml:space="preserve">30/06/2025 </w:t>
      </w:r>
    </w:p>
    <w:p w14:paraId="44BD134B" w14:textId="77777777" w:rsidR="000C0B91" w:rsidRPr="00AC238D" w:rsidRDefault="000C0B91" w:rsidP="000C0B91">
      <w:pPr>
        <w:spacing w:after="108" w:line="249" w:lineRule="auto"/>
      </w:pPr>
      <w:r w:rsidRPr="00AC238D">
        <w:rPr>
          <w:sz w:val="20"/>
        </w:rPr>
        <w:t xml:space="preserve">Délka projektu: </w:t>
      </w:r>
      <w:r w:rsidRPr="00AC238D">
        <w:rPr>
          <w:b/>
          <w:sz w:val="20"/>
        </w:rPr>
        <w:t>6</w:t>
      </w:r>
      <w:r w:rsidRPr="00AC238D">
        <w:rPr>
          <w:sz w:val="20"/>
        </w:rPr>
        <w:t xml:space="preserve"> měsíců </w:t>
      </w:r>
    </w:p>
    <w:p w14:paraId="2499FC24" w14:textId="77777777" w:rsidR="000C0B91" w:rsidRPr="00AC238D" w:rsidRDefault="000C0B91" w:rsidP="000C0B91">
      <w:pPr>
        <w:spacing w:after="110" w:line="249" w:lineRule="auto"/>
      </w:pPr>
      <w:r w:rsidRPr="00AC238D">
        <w:rPr>
          <w:sz w:val="20"/>
        </w:rPr>
        <w:t xml:space="preserve">Dohoda o konsorciu: ano </w:t>
      </w:r>
    </w:p>
    <w:p w14:paraId="426AA707" w14:textId="77777777" w:rsidR="000C0B91" w:rsidRPr="00AC238D" w:rsidRDefault="000C0B91" w:rsidP="000C0B91">
      <w:pPr>
        <w:numPr>
          <w:ilvl w:val="0"/>
          <w:numId w:val="3"/>
        </w:numPr>
        <w:spacing w:after="103"/>
        <w:ind w:right="1150" w:hanging="151"/>
      </w:pPr>
      <w:r w:rsidRPr="00AC238D">
        <w:rPr>
          <w:b/>
          <w:sz w:val="20"/>
          <w:u w:val="single" w:color="000000"/>
        </w:rPr>
        <w:t xml:space="preserve">Zúčastněné strany  </w:t>
      </w:r>
    </w:p>
    <w:p w14:paraId="109688FE" w14:textId="77777777" w:rsidR="000C0B91" w:rsidRPr="00AC238D" w:rsidRDefault="000C0B91" w:rsidP="000C0B91">
      <w:pPr>
        <w:spacing w:after="110" w:line="249" w:lineRule="auto"/>
      </w:pPr>
      <w:r w:rsidRPr="00AC238D">
        <w:rPr>
          <w:sz w:val="20"/>
        </w:rPr>
        <w:t xml:space="preserve">Seznam zapojených subjektů: </w:t>
      </w:r>
    </w:p>
    <w:p w14:paraId="7A123CC1" w14:textId="77777777" w:rsidR="000C0B91" w:rsidRPr="00AC238D" w:rsidRDefault="000C0B91" w:rsidP="000C0B91">
      <w:pPr>
        <w:numPr>
          <w:ilvl w:val="0"/>
          <w:numId w:val="3"/>
        </w:numPr>
        <w:spacing w:after="103"/>
        <w:ind w:right="1150" w:hanging="151"/>
      </w:pPr>
      <w:r w:rsidRPr="00AC238D">
        <w:rPr>
          <w:b/>
          <w:sz w:val="20"/>
          <w:u w:val="single" w:color="000000"/>
        </w:rPr>
        <w:t xml:space="preserve">Grant </w:t>
      </w:r>
    </w:p>
    <w:p w14:paraId="28B1B911" w14:textId="77777777" w:rsidR="000C0B91" w:rsidRPr="00AC238D" w:rsidRDefault="000C0B91" w:rsidP="000C0B91">
      <w:pPr>
        <w:spacing w:after="102"/>
        <w:ind w:left="-5"/>
      </w:pPr>
      <w:r w:rsidRPr="00AC238D">
        <w:rPr>
          <w:b/>
          <w:sz w:val="20"/>
        </w:rPr>
        <w:t xml:space="preserve">Maximální výše grantu: 60 000 EUR </w:t>
      </w:r>
    </w:p>
    <w:p w14:paraId="45158BE1" w14:textId="77777777" w:rsidR="000C0B91" w:rsidRPr="00AC238D" w:rsidRDefault="000C0B91" w:rsidP="000C0B91">
      <w:pPr>
        <w:spacing w:after="109" w:line="249" w:lineRule="auto"/>
      </w:pPr>
      <w:r w:rsidRPr="00AC238D">
        <w:rPr>
          <w:b/>
          <w:sz w:val="20"/>
        </w:rPr>
        <w:t xml:space="preserve">Forma grantu: </w:t>
      </w:r>
      <w:r w:rsidRPr="00AC238D">
        <w:rPr>
          <w:sz w:val="20"/>
        </w:rPr>
        <w:t xml:space="preserve">paušální částka pro malé osobní společnosti  </w:t>
      </w:r>
    </w:p>
    <w:p w14:paraId="66A4143F" w14:textId="77777777" w:rsidR="000C0B91" w:rsidRPr="00AC238D" w:rsidRDefault="000C0B91" w:rsidP="000C0B91">
      <w:pPr>
        <w:spacing w:after="112" w:line="249" w:lineRule="auto"/>
      </w:pPr>
      <w:r w:rsidRPr="00AC238D">
        <w:rPr>
          <w:b/>
          <w:sz w:val="20"/>
        </w:rPr>
        <w:t xml:space="preserve">Typ grantu: </w:t>
      </w:r>
      <w:r w:rsidRPr="00AC238D">
        <w:rPr>
          <w:sz w:val="20"/>
        </w:rPr>
        <w:t xml:space="preserve">grant na akci </w:t>
      </w:r>
    </w:p>
    <w:p w14:paraId="3FA9A91A" w14:textId="77777777" w:rsidR="000C0B91" w:rsidRPr="00AC238D" w:rsidRDefault="000C0B91" w:rsidP="000C0B91">
      <w:pPr>
        <w:spacing w:after="132"/>
        <w:ind w:left="-5"/>
      </w:pPr>
      <w:r w:rsidRPr="00AC238D">
        <w:rPr>
          <w:b/>
          <w:sz w:val="20"/>
        </w:rPr>
        <w:t xml:space="preserve">Rozpočtové kategorie/typy aktivit: </w:t>
      </w:r>
      <w:r w:rsidRPr="00AC238D">
        <w:rPr>
          <w:sz w:val="20"/>
        </w:rPr>
        <w:t xml:space="preserve">jednorázové příspěvky </w:t>
      </w:r>
    </w:p>
    <w:p w14:paraId="3FEC886D" w14:textId="7B5AD57B" w:rsidR="000C0B91" w:rsidRPr="00AC238D" w:rsidRDefault="000C0B91" w:rsidP="00CD07D6">
      <w:pPr>
        <w:spacing w:after="59"/>
        <w:ind w:left="-5"/>
      </w:pPr>
      <w:r w:rsidRPr="00AC238D">
        <w:rPr>
          <w:b/>
          <w:sz w:val="20"/>
        </w:rPr>
        <w:t xml:space="preserve">Rozpočtová flexibilita: </w:t>
      </w:r>
      <w:r w:rsidRPr="00AC238D">
        <w:rPr>
          <w:sz w:val="20"/>
        </w:rPr>
        <w:t xml:space="preserve">ne </w:t>
      </w:r>
    </w:p>
    <w:p w14:paraId="74FE8385" w14:textId="77777777" w:rsidR="00CD07D6" w:rsidRPr="00AC238D" w:rsidRDefault="00CD07D6" w:rsidP="00CD07D6">
      <w:pPr>
        <w:spacing w:after="59"/>
        <w:ind w:left="-5"/>
      </w:pPr>
    </w:p>
    <w:p w14:paraId="5E7E5040" w14:textId="77777777" w:rsidR="00CD07D6" w:rsidRPr="00AC238D" w:rsidRDefault="00CD07D6" w:rsidP="00CD07D6">
      <w:pPr>
        <w:rPr>
          <w:b/>
          <w:bCs/>
          <w:u w:val="single"/>
        </w:rPr>
      </w:pPr>
      <w:r w:rsidRPr="00AC238D">
        <w:rPr>
          <w:b/>
          <w:bCs/>
          <w:u w:val="single"/>
        </w:rPr>
        <w:t xml:space="preserve">Příjemce: </w:t>
      </w:r>
    </w:p>
    <w:p w14:paraId="4E9FAB60" w14:textId="5731D6EB" w:rsidR="00CD07D6" w:rsidRPr="00AC238D" w:rsidRDefault="009C1A75" w:rsidP="00E80EFD">
      <w:pPr>
        <w:spacing w:after="0"/>
        <w:rPr>
          <w:b/>
          <w:bCs/>
        </w:rPr>
      </w:pPr>
      <w:r w:rsidRPr="00AC238D">
        <w:rPr>
          <w:b/>
          <w:bCs/>
        </w:rPr>
        <w:t xml:space="preserve">Trnka, </w:t>
      </w:r>
      <w:proofErr w:type="spellStart"/>
      <w:r w:rsidRPr="00AC238D">
        <w:rPr>
          <w:b/>
          <w:bCs/>
        </w:rPr>
        <w:t>n.o</w:t>
      </w:r>
      <w:proofErr w:type="spellEnd"/>
      <w:r w:rsidRPr="00AC238D">
        <w:rPr>
          <w:b/>
          <w:bCs/>
        </w:rPr>
        <w:t>.</w:t>
      </w:r>
    </w:p>
    <w:p w14:paraId="19BF0C6E" w14:textId="77777777" w:rsidR="00E80EFD" w:rsidRPr="00AC238D" w:rsidRDefault="00E80EFD" w:rsidP="00E80EFD">
      <w:pPr>
        <w:tabs>
          <w:tab w:val="center" w:pos="2160"/>
          <w:tab w:val="center" w:pos="2881"/>
          <w:tab w:val="center" w:pos="5283"/>
        </w:tabs>
        <w:spacing w:after="0"/>
        <w:ind w:left="-3"/>
      </w:pPr>
      <w:r w:rsidRPr="00AC238D">
        <w:t xml:space="preserve">Jašíkova 3151/9, 821 03 Bratislava </w:t>
      </w:r>
    </w:p>
    <w:p w14:paraId="5C8784D7" w14:textId="645C4BE5" w:rsidR="00E80EFD" w:rsidRPr="00AC238D" w:rsidRDefault="00983302" w:rsidP="00DB135A">
      <w:pPr>
        <w:tabs>
          <w:tab w:val="center" w:pos="4156"/>
        </w:tabs>
        <w:spacing w:after="22"/>
        <w:ind w:left="-3"/>
      </w:pPr>
      <w:hyperlink r:id="rId7" w:history="1">
        <w:r w:rsidR="00DB135A" w:rsidRPr="00AC238D">
          <w:rPr>
            <w:rStyle w:val="Hypertextovodkaz"/>
          </w:rPr>
          <w:t>https://trnka.biz</w:t>
        </w:r>
      </w:hyperlink>
    </w:p>
    <w:p w14:paraId="7E93175F" w14:textId="77777777" w:rsidR="00DB135A" w:rsidRPr="00AC238D" w:rsidRDefault="00DB135A" w:rsidP="00DB135A">
      <w:pPr>
        <w:tabs>
          <w:tab w:val="center" w:pos="4156"/>
        </w:tabs>
        <w:spacing w:after="22"/>
        <w:ind w:left="-3"/>
      </w:pPr>
    </w:p>
    <w:p w14:paraId="703A9CAE" w14:textId="784DD23E" w:rsidR="000C0B91" w:rsidRPr="00AC238D" w:rsidRDefault="000C0B91" w:rsidP="000C0B91">
      <w:pPr>
        <w:rPr>
          <w:b/>
          <w:bCs/>
          <w:u w:val="single"/>
        </w:rPr>
      </w:pPr>
      <w:r w:rsidRPr="00AC238D">
        <w:rPr>
          <w:b/>
          <w:bCs/>
          <w:u w:val="single"/>
        </w:rPr>
        <w:t>Partneři projektu:</w:t>
      </w:r>
    </w:p>
    <w:p w14:paraId="1399AC4F" w14:textId="77777777" w:rsidR="000C0B91" w:rsidRPr="00AC238D" w:rsidRDefault="000C0B91" w:rsidP="000C0B91">
      <w:pPr>
        <w:jc w:val="both"/>
        <w:rPr>
          <w:b/>
          <w:bCs/>
        </w:rPr>
      </w:pPr>
      <w:r w:rsidRPr="00AC238D">
        <w:rPr>
          <w:b/>
          <w:bCs/>
        </w:rPr>
        <w:t>SR:</w:t>
      </w:r>
    </w:p>
    <w:p w14:paraId="09741829" w14:textId="77777777" w:rsidR="000C0B91" w:rsidRPr="00AC238D" w:rsidRDefault="000C0B91" w:rsidP="000C0B91">
      <w:pPr>
        <w:tabs>
          <w:tab w:val="center" w:pos="4156"/>
        </w:tabs>
        <w:spacing w:after="22"/>
        <w:ind w:left="-3"/>
        <w:rPr>
          <w:b/>
          <w:bCs/>
        </w:rPr>
      </w:pPr>
      <w:r w:rsidRPr="00AC238D">
        <w:rPr>
          <w:b/>
          <w:bCs/>
        </w:rPr>
        <w:t xml:space="preserve">Sjednocená internátní škola  </w:t>
      </w:r>
    </w:p>
    <w:p w14:paraId="45CF9EFB" w14:textId="77777777" w:rsidR="000C0B91" w:rsidRPr="00AC238D" w:rsidRDefault="000C0B91" w:rsidP="000C0B91">
      <w:pPr>
        <w:tabs>
          <w:tab w:val="center" w:pos="4156"/>
        </w:tabs>
        <w:spacing w:after="22"/>
        <w:ind w:left="-3"/>
      </w:pPr>
      <w:r w:rsidRPr="00AC238D">
        <w:t>Hrdličkova 17, 833 20 Bratislava</w:t>
      </w:r>
    </w:p>
    <w:p w14:paraId="4912E4F7" w14:textId="77777777" w:rsidR="000C0B91" w:rsidRPr="00AC238D" w:rsidRDefault="000C0B91" w:rsidP="000C0B91">
      <w:pPr>
        <w:tabs>
          <w:tab w:val="center" w:pos="4156"/>
        </w:tabs>
        <w:spacing w:after="22"/>
        <w:ind w:left="-3"/>
      </w:pPr>
      <w:r w:rsidRPr="00AC238D">
        <w:t>https://zsihrdlickova.edupage.org/?</w:t>
      </w:r>
    </w:p>
    <w:p w14:paraId="74E6B324" w14:textId="77777777" w:rsidR="000C0B91" w:rsidRPr="00AC238D" w:rsidRDefault="000C0B91" w:rsidP="000C0B91">
      <w:pPr>
        <w:tabs>
          <w:tab w:val="center" w:pos="4156"/>
        </w:tabs>
        <w:spacing w:after="22"/>
        <w:ind w:left="-3"/>
      </w:pPr>
    </w:p>
    <w:p w14:paraId="51735CFF" w14:textId="77777777" w:rsidR="000C0B91" w:rsidRPr="00AC238D" w:rsidRDefault="000C0B91" w:rsidP="000C0B91">
      <w:pPr>
        <w:tabs>
          <w:tab w:val="center" w:pos="4156"/>
        </w:tabs>
        <w:spacing w:after="22"/>
        <w:ind w:left="-3"/>
        <w:rPr>
          <w:b/>
          <w:bCs/>
        </w:rPr>
      </w:pPr>
      <w:r w:rsidRPr="00AC238D">
        <w:rPr>
          <w:b/>
          <w:bCs/>
        </w:rPr>
        <w:t>Sjednocená internátní škola</w:t>
      </w:r>
    </w:p>
    <w:p w14:paraId="51C37249" w14:textId="77777777" w:rsidR="000C0B91" w:rsidRPr="00AC238D" w:rsidRDefault="000C0B91" w:rsidP="000C0B91">
      <w:pPr>
        <w:tabs>
          <w:tab w:val="center" w:pos="4156"/>
        </w:tabs>
        <w:spacing w:after="22"/>
        <w:ind w:left="-3"/>
        <w:rPr>
          <w:b/>
          <w:bCs/>
        </w:rPr>
      </w:pPr>
      <w:proofErr w:type="spellStart"/>
      <w:r w:rsidRPr="00AC238D">
        <w:t>Námestie</w:t>
      </w:r>
      <w:proofErr w:type="spellEnd"/>
      <w:r w:rsidRPr="00AC238D">
        <w:t xml:space="preserve"> Štefana </w:t>
      </w:r>
      <w:proofErr w:type="spellStart"/>
      <w:r w:rsidRPr="00AC238D">
        <w:t>Kluberta</w:t>
      </w:r>
      <w:proofErr w:type="spellEnd"/>
      <w:r w:rsidRPr="00AC238D">
        <w:t xml:space="preserve"> 2, 054 01 Levoča</w:t>
      </w:r>
    </w:p>
    <w:p w14:paraId="52043794" w14:textId="77777777" w:rsidR="000C0B91" w:rsidRPr="00AC238D" w:rsidRDefault="000C0B91" w:rsidP="000C0B91">
      <w:pPr>
        <w:jc w:val="both"/>
      </w:pPr>
      <w:r w:rsidRPr="00AC238D">
        <w:t>https://ssilevoca.edupage.org/?</w:t>
      </w:r>
    </w:p>
    <w:p w14:paraId="06D51989" w14:textId="77777777" w:rsidR="000C0B91" w:rsidRPr="00AC238D" w:rsidRDefault="000C0B91" w:rsidP="000C0B91">
      <w:pPr>
        <w:jc w:val="both"/>
        <w:rPr>
          <w:b/>
          <w:bCs/>
        </w:rPr>
      </w:pPr>
      <w:r w:rsidRPr="00AC238D">
        <w:rPr>
          <w:b/>
          <w:bCs/>
        </w:rPr>
        <w:t>ČR:</w:t>
      </w:r>
    </w:p>
    <w:p w14:paraId="38415E68" w14:textId="77777777" w:rsidR="000C0B91" w:rsidRPr="00AC238D" w:rsidRDefault="000C0B91" w:rsidP="000C0B91">
      <w:pPr>
        <w:tabs>
          <w:tab w:val="center" w:pos="4156"/>
        </w:tabs>
        <w:spacing w:after="22"/>
        <w:rPr>
          <w:b/>
          <w:bCs/>
        </w:rPr>
      </w:pPr>
      <w:r w:rsidRPr="00AC238D">
        <w:rPr>
          <w:b/>
          <w:bCs/>
        </w:rPr>
        <w:lastRenderedPageBreak/>
        <w:t xml:space="preserve">Škola Jaroslava Ježka, </w:t>
      </w:r>
      <w:proofErr w:type="spellStart"/>
      <w:r w:rsidRPr="00AC238D">
        <w:rPr>
          <w:b/>
          <w:bCs/>
        </w:rPr>
        <w:t>Matěrská</w:t>
      </w:r>
      <w:proofErr w:type="spellEnd"/>
      <w:r w:rsidRPr="00AC238D">
        <w:rPr>
          <w:b/>
          <w:bCs/>
        </w:rPr>
        <w:t xml:space="preserve"> škola, základní škola, praktická škola a základní umělecká škola pro </w:t>
      </w:r>
      <w:proofErr w:type="gramStart"/>
      <w:r w:rsidRPr="00AC238D">
        <w:rPr>
          <w:b/>
          <w:bCs/>
        </w:rPr>
        <w:t>zrakově  postižené</w:t>
      </w:r>
      <w:proofErr w:type="gramEnd"/>
      <w:r w:rsidRPr="00AC238D">
        <w:rPr>
          <w:b/>
          <w:bCs/>
        </w:rPr>
        <w:t xml:space="preserve">  </w:t>
      </w:r>
    </w:p>
    <w:p w14:paraId="3ECF9A1E" w14:textId="77777777" w:rsidR="000C0B91" w:rsidRPr="00AC238D" w:rsidRDefault="000C0B91" w:rsidP="000C0B91">
      <w:pPr>
        <w:tabs>
          <w:tab w:val="center" w:pos="4156"/>
        </w:tabs>
        <w:spacing w:after="22"/>
      </w:pPr>
      <w:r w:rsidRPr="00AC238D">
        <w:t>Loretánská 19 a 17, 118 00 Praha 1</w:t>
      </w:r>
    </w:p>
    <w:p w14:paraId="3D583EAD" w14:textId="77777777" w:rsidR="000C0B91" w:rsidRPr="00AC238D" w:rsidRDefault="000C0B91" w:rsidP="000C0B91">
      <w:pPr>
        <w:tabs>
          <w:tab w:val="center" w:pos="4156"/>
        </w:tabs>
        <w:spacing w:after="22"/>
      </w:pPr>
      <w:r w:rsidRPr="00AC238D">
        <w:t>https://www.skolajj.cz/projekty/environdotyky/</w:t>
      </w:r>
    </w:p>
    <w:p w14:paraId="7D693B26" w14:textId="77777777" w:rsidR="000C0B91" w:rsidRPr="00AC238D" w:rsidRDefault="000C0B91" w:rsidP="000C0B91">
      <w:pPr>
        <w:tabs>
          <w:tab w:val="center" w:pos="4156"/>
        </w:tabs>
        <w:spacing w:after="22"/>
      </w:pPr>
    </w:p>
    <w:p w14:paraId="490F2BDF" w14:textId="77777777" w:rsidR="000C0B91" w:rsidRPr="00AC238D" w:rsidRDefault="000C0B91" w:rsidP="000C0B91">
      <w:pPr>
        <w:tabs>
          <w:tab w:val="center" w:pos="4156"/>
        </w:tabs>
        <w:spacing w:after="22"/>
        <w:ind w:left="-3"/>
        <w:rPr>
          <w:b/>
          <w:bCs/>
        </w:rPr>
      </w:pPr>
      <w:r w:rsidRPr="00AC238D">
        <w:rPr>
          <w:b/>
          <w:bCs/>
        </w:rPr>
        <w:t>Střední škola, základní škola a </w:t>
      </w:r>
      <w:proofErr w:type="spellStart"/>
      <w:r w:rsidRPr="00AC238D">
        <w:rPr>
          <w:b/>
          <w:bCs/>
        </w:rPr>
        <w:t>matěrská</w:t>
      </w:r>
      <w:proofErr w:type="spellEnd"/>
      <w:r w:rsidRPr="00AC238D">
        <w:rPr>
          <w:b/>
          <w:bCs/>
        </w:rPr>
        <w:t xml:space="preserve"> </w:t>
      </w:r>
      <w:proofErr w:type="gramStart"/>
      <w:r w:rsidRPr="00AC238D">
        <w:rPr>
          <w:b/>
          <w:bCs/>
        </w:rPr>
        <w:t>škola  pro</w:t>
      </w:r>
      <w:proofErr w:type="gramEnd"/>
      <w:r w:rsidRPr="00AC238D">
        <w:rPr>
          <w:b/>
          <w:bCs/>
        </w:rPr>
        <w:t xml:space="preserve"> sluchově postižené  </w:t>
      </w:r>
    </w:p>
    <w:p w14:paraId="6612E8A5" w14:textId="77777777" w:rsidR="000C0B91" w:rsidRPr="00AC238D" w:rsidRDefault="000C0B91" w:rsidP="000C0B91">
      <w:pPr>
        <w:tabs>
          <w:tab w:val="center" w:pos="4156"/>
        </w:tabs>
        <w:spacing w:after="22"/>
        <w:ind w:left="-3"/>
      </w:pPr>
      <w:r w:rsidRPr="00AC238D">
        <w:t>Holečkova 4, 150 00 Praha 5</w:t>
      </w:r>
    </w:p>
    <w:p w14:paraId="7E73EB96" w14:textId="77777777" w:rsidR="000C0B91" w:rsidRPr="00AC238D" w:rsidRDefault="000C0B91" w:rsidP="000C0B91">
      <w:pPr>
        <w:tabs>
          <w:tab w:val="center" w:pos="4156"/>
        </w:tabs>
        <w:spacing w:after="22"/>
        <w:ind w:left="-3"/>
      </w:pPr>
      <w:r w:rsidRPr="00AC238D">
        <w:t>https://www.skolaholeckova.cz/o-skole/aktuality</w:t>
      </w:r>
    </w:p>
    <w:p w14:paraId="68CBF057" w14:textId="77777777" w:rsidR="00B07CA6" w:rsidRPr="00AC238D" w:rsidRDefault="00B07CA6" w:rsidP="00B07CA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2D0353C" w14:textId="63423DFA" w:rsidR="00B07CA6" w:rsidRPr="00AC238D" w:rsidRDefault="00B07CA6" w:rsidP="00B07CA6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 w:rsidRPr="00AC238D">
        <w:rPr>
          <w:b/>
          <w:bCs/>
          <w:u w:val="single"/>
        </w:rPr>
        <w:t>Cíl projektu:</w:t>
      </w:r>
    </w:p>
    <w:p w14:paraId="389733C3" w14:textId="77777777" w:rsidR="00B07CA6" w:rsidRPr="00AC238D" w:rsidRDefault="00B07CA6" w:rsidP="00B07CA6">
      <w:pPr>
        <w:autoSpaceDE w:val="0"/>
        <w:autoSpaceDN w:val="0"/>
        <w:adjustRightInd w:val="0"/>
        <w:spacing w:after="0" w:line="240" w:lineRule="auto"/>
        <w:jc w:val="both"/>
      </w:pPr>
      <w:r w:rsidRPr="00AC238D">
        <w:t xml:space="preserve">Cílem projektu je přiblížit téma environmentální udržitelnosti žákům se zdravotním postižením zajímavou a přístupnou formou pro daný typ postižení pomocí speciálního nástroje – 3D Playback </w:t>
      </w:r>
      <w:proofErr w:type="spellStart"/>
      <w:r w:rsidRPr="00AC238D">
        <w:t>Console</w:t>
      </w:r>
      <w:proofErr w:type="spellEnd"/>
      <w:r w:rsidRPr="00AC238D">
        <w:t>, který kombinuje 3D modely s audiovizuálním výstupem. Učitelé jednotlivých partnerských škol (ukázka) společně s odborným supervizorem (žadatelem) připraví čtyři témata pro žáky se zdravotním postižením a na základě jejich požadavků je přizpůsobí danému typu postižení. "Technický tým" na straně žadatele pak připraví 3D modely na deskách o rozměrech 40 x 40 cm pro 3D přehrávací konzole. Učitelé z partnerských škol zároveň společně s odborným supervizorem (žadatelem) připraví jednoduché texty pro audiovizuální výstup na 3D přehrávací konzole dle svých požadavků.</w:t>
      </w:r>
    </w:p>
    <w:p w14:paraId="1BA98826" w14:textId="028B88FD" w:rsidR="00B07CA6" w:rsidRPr="00AC238D" w:rsidRDefault="00B07CA6" w:rsidP="00B07CA6">
      <w:pPr>
        <w:autoSpaceDE w:val="0"/>
        <w:autoSpaceDN w:val="0"/>
        <w:adjustRightInd w:val="0"/>
        <w:spacing w:after="0" w:line="240" w:lineRule="auto"/>
        <w:jc w:val="both"/>
      </w:pPr>
      <w:r w:rsidRPr="00AC238D">
        <w:t>Následně si učitelé a žáci z partnerských škol vyzkouší práci s 3D přehrávací konzolí (první dvě témata) na společném workshopu v Bratislavě. Workshopy přinesou žákům inovativní přístup k informacím o environmentální udržitelnosti hravou a zábavnou formou. Součástí doprovodného programu bude návštěva Vodárenského muzea v Bratislavě. Další dvě témata budou žákům představena na workshopu v Praze. Doprovodným programem v Praze bude kromě informací také návštěva Botanické zahrady v Troji. Na workshopu se naučí několik znaků sluchově postižených využitých v tématu životního prostředí, ale také napsat pár slov v Braillově písmu tak, jak je píší nevidomí studenti. Jedná se o environmentální téma spojené s digitálními dovednostmi jako inovativním prvkem v inkluzivním vzdělávacím procesu.</w:t>
      </w:r>
    </w:p>
    <w:p w14:paraId="51D8D825" w14:textId="77777777" w:rsidR="00B07CA6" w:rsidRPr="00AC238D" w:rsidRDefault="00B07CA6" w:rsidP="00B07CA6">
      <w:pPr>
        <w:autoSpaceDE w:val="0"/>
        <w:autoSpaceDN w:val="0"/>
        <w:adjustRightInd w:val="0"/>
        <w:spacing w:after="0" w:line="240" w:lineRule="auto"/>
      </w:pPr>
    </w:p>
    <w:p w14:paraId="06E8E214" w14:textId="2EDB0681" w:rsidR="00B07CA6" w:rsidRPr="00AC238D" w:rsidRDefault="00983100" w:rsidP="00983100">
      <w:pPr>
        <w:autoSpaceDE w:val="0"/>
        <w:autoSpaceDN w:val="0"/>
        <w:adjustRightInd w:val="0"/>
        <w:spacing w:after="0" w:line="240" w:lineRule="auto"/>
        <w:jc w:val="both"/>
      </w:pPr>
      <w:r w:rsidRPr="00AC238D">
        <w:t>Mnoho zdravých lidí nechce vidět problémy životního prostředí nebo slyšet o jeho neudržitelnosti a myslí si, že přírodní zdroje jsou nevyčerpatelné. Postižené děti by to rády slyšely a viděly, ale kvůli svému handicapu nemohou. Přístup k informacím je často omezený. Téma udržitelnosti životního prostředí se týká i zdravotně postižených, ale mnoho informací a zdrojů lze nalézt v tisku, obrázcích a nápisech, které nejsou přístupné zrakově a sluchově postiženým. Speciální 3D pomůcka s audiovizuálním výstupem pak bude sloužit i dalším žákům v partnerských školách. Takové pomůcky nejsou k dispozici u státních organizací, které mají na starosti didaktické pomůcky, které by modernizovaly vzdělávací systém a zároveň jej inovovaly, a to byla hlavní motivace pro realizaci tohoto projektu.</w:t>
      </w:r>
    </w:p>
    <w:p w14:paraId="405AEB68" w14:textId="77777777" w:rsidR="00983100" w:rsidRPr="00AC238D" w:rsidRDefault="00983100" w:rsidP="00983100">
      <w:pPr>
        <w:autoSpaceDE w:val="0"/>
        <w:autoSpaceDN w:val="0"/>
        <w:adjustRightInd w:val="0"/>
        <w:spacing w:after="0" w:line="240" w:lineRule="auto"/>
        <w:jc w:val="both"/>
      </w:pPr>
    </w:p>
    <w:p w14:paraId="7B05DAFB" w14:textId="77777777" w:rsidR="000C1BB2" w:rsidRPr="00AC238D" w:rsidRDefault="00983100" w:rsidP="00983100">
      <w:pPr>
        <w:jc w:val="both"/>
      </w:pPr>
      <w:r w:rsidRPr="00AC238D">
        <w:t>Projekt pomáhá prostřednictvím 3D technologie ve vzdělávacím procesu; Jedná se o inovativní metodu výuky, do které jsou zapojováni žáci se zdravotním postižením a jejich učitelé, kteří se následně promítnou do inkluzivního vzdělávání v oblasti aktuálně preferovaného tématu životního prostředí a jeho udržitelnosti. V rámci speciálně pedagogického procesu budou připraveny 3D pomůcky, které budou sloužit jako univerzální učební pomůcka pro znevýhodněnou skupinu žáků. Cílovými organizacemi jsou základní školy se zrakově i sluchově postiženými žáky a tímto projektem chceme poskytnout dostatečnou příležitost pro vzdělávání prostřednictvím inovativní metody.</w:t>
      </w:r>
    </w:p>
    <w:p w14:paraId="01B05F25" w14:textId="77777777" w:rsidR="000C0B91" w:rsidRPr="00AC238D" w:rsidRDefault="000C0B91" w:rsidP="00983100">
      <w:pPr>
        <w:jc w:val="both"/>
      </w:pPr>
    </w:p>
    <w:p w14:paraId="2AAEC619" w14:textId="2962EAA7" w:rsidR="000C1BB2" w:rsidRPr="00AC238D" w:rsidRDefault="000C0B91" w:rsidP="000C1BB2">
      <w:pPr>
        <w:jc w:val="both"/>
        <w:rPr>
          <w:b/>
          <w:bCs/>
          <w:u w:val="single"/>
        </w:rPr>
      </w:pPr>
      <w:r w:rsidRPr="00AC238D">
        <w:rPr>
          <w:b/>
          <w:bCs/>
          <w:u w:val="single"/>
        </w:rPr>
        <w:t>Aktivity projektu:</w:t>
      </w:r>
    </w:p>
    <w:p w14:paraId="467F08F0" w14:textId="0CB8A9CF" w:rsidR="00212C8F" w:rsidRPr="00AC238D" w:rsidRDefault="00212C8F" w:rsidP="00212C8F">
      <w:pPr>
        <w:jc w:val="both"/>
        <w:rPr>
          <w:b/>
          <w:bCs/>
          <w:u w:val="single"/>
        </w:rPr>
      </w:pPr>
      <w:r w:rsidRPr="00AC238D">
        <w:rPr>
          <w:b/>
          <w:bCs/>
          <w:u w:val="single"/>
        </w:rPr>
        <w:lastRenderedPageBreak/>
        <w:t>Aktivita 1: Možnosti zpřístupnění tématu ochrany životního prostředí zrakově a sluchově postiženým žákům ve Slovenské a České republice - setkání partnerů projektu (online)</w:t>
      </w:r>
    </w:p>
    <w:p w14:paraId="052ADBD6" w14:textId="77777777" w:rsidR="0061339F" w:rsidRPr="00AC238D" w:rsidRDefault="00212C8F" w:rsidP="00212C8F">
      <w:pPr>
        <w:jc w:val="both"/>
        <w:rPr>
          <w:u w:val="single"/>
        </w:rPr>
      </w:pPr>
      <w:r w:rsidRPr="00AC238D">
        <w:rPr>
          <w:u w:val="single"/>
        </w:rPr>
        <w:t xml:space="preserve">Činnosti: </w:t>
      </w:r>
    </w:p>
    <w:p w14:paraId="279B2DF5" w14:textId="0C85D436" w:rsidR="00212C8F" w:rsidRPr="00AC238D" w:rsidRDefault="00212C8F" w:rsidP="0061339F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AC238D">
        <w:t>zhodnocení výukových a mimoškolních aktivit v oblasti ochrany životního prostředí na jednotlivých školách na Slovensku a v České republice, srovnání vzdělávacích programů, učebních osnov, metod, pomůcek a postupů při zpřístupňování tématu, popis problematických témat přístupnosti;</w:t>
      </w:r>
    </w:p>
    <w:p w14:paraId="073EC9B4" w14:textId="0DED97B1" w:rsidR="00212C8F" w:rsidRPr="00AC238D" w:rsidRDefault="00212C8F" w:rsidP="00212C8F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AC238D">
        <w:t>podněty a očekávání speciálních pedagogů při zpracování jednotlivých témat (udržitelnost, hospodaření s vodou a odpady, obnovitelné zdroje energie), poptávka po zpřístupnění individuálních modelů výuky s ohledem na individuální postižení a z toho vyplývající potřeby;</w:t>
      </w:r>
    </w:p>
    <w:p w14:paraId="0ECCACA0" w14:textId="05A9BB65" w:rsidR="00212C8F" w:rsidRPr="00AC238D" w:rsidRDefault="00212C8F" w:rsidP="00212C8F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AC238D">
        <w:t>možnosti využití 3D tisku v pedagogice, příležitosti, zkušenosti, výhody, limity a omezení z pohledu modelovacího a tiskového týmu a supervizora;</w:t>
      </w:r>
    </w:p>
    <w:p w14:paraId="5D072C5F" w14:textId="6B7B8AB1" w:rsidR="00212C8F" w:rsidRPr="00AC238D" w:rsidRDefault="00212C8F" w:rsidP="00212C8F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AC238D">
        <w:t>dosažení konsensu jednotlivých 3D modelů prvních dvou témat pro konzoli</w:t>
      </w:r>
    </w:p>
    <w:p w14:paraId="3BC6F343" w14:textId="6A654DDE" w:rsidR="00212C8F" w:rsidRPr="00AC238D" w:rsidRDefault="00C24636" w:rsidP="00212C8F">
      <w:pPr>
        <w:jc w:val="both"/>
        <w:rPr>
          <w:b/>
          <w:bCs/>
          <w:u w:val="single"/>
        </w:rPr>
      </w:pPr>
      <w:r w:rsidRPr="00AC238D">
        <w:rPr>
          <w:u w:val="single"/>
        </w:rPr>
        <w:t xml:space="preserve">Vedoucí partner: </w:t>
      </w:r>
      <w:r w:rsidR="00212C8F" w:rsidRPr="00AC238D">
        <w:t xml:space="preserve">Trnka, </w:t>
      </w:r>
      <w:proofErr w:type="spellStart"/>
      <w:r w:rsidR="00212C8F" w:rsidRPr="00AC238D">
        <w:t>n.o</w:t>
      </w:r>
      <w:proofErr w:type="spellEnd"/>
      <w:r w:rsidR="00212C8F" w:rsidRPr="00AC238D">
        <w:t xml:space="preserve">., Bratislava </w:t>
      </w:r>
    </w:p>
    <w:p w14:paraId="38ED9E68" w14:textId="176E12A8" w:rsidR="00212C8F" w:rsidRPr="00AC238D" w:rsidRDefault="00212C8F" w:rsidP="00212C8F">
      <w:pPr>
        <w:jc w:val="both"/>
        <w:rPr>
          <w:b/>
          <w:bCs/>
          <w:u w:val="single"/>
        </w:rPr>
      </w:pPr>
      <w:r w:rsidRPr="00AC238D">
        <w:rPr>
          <w:b/>
          <w:bCs/>
          <w:u w:val="single"/>
        </w:rPr>
        <w:t xml:space="preserve">Aktivita 2: Tvorba 3D modelů konzole pro témata: 1. udržitelný rozvoj a 2. hospodaření s vodou </w:t>
      </w:r>
    </w:p>
    <w:p w14:paraId="14DD7B06" w14:textId="77777777" w:rsidR="00C24636" w:rsidRPr="00AC238D" w:rsidRDefault="00212C8F" w:rsidP="00212C8F">
      <w:pPr>
        <w:jc w:val="both"/>
        <w:rPr>
          <w:u w:val="single"/>
        </w:rPr>
      </w:pPr>
      <w:r w:rsidRPr="00AC238D">
        <w:rPr>
          <w:u w:val="single"/>
        </w:rPr>
        <w:t>Činnosti:</w:t>
      </w:r>
    </w:p>
    <w:p w14:paraId="2D699A9C" w14:textId="2B19B911" w:rsidR="00212C8F" w:rsidRPr="00AC238D" w:rsidRDefault="00212C8F" w:rsidP="00C24636">
      <w:pPr>
        <w:pStyle w:val="Odstavecseseznamem"/>
        <w:numPr>
          <w:ilvl w:val="0"/>
          <w:numId w:val="5"/>
        </w:numPr>
        <w:jc w:val="both"/>
        <w:rPr>
          <w:u w:val="single"/>
        </w:rPr>
      </w:pPr>
      <w:r w:rsidRPr="00AC238D">
        <w:t>návrhy a skici jednotlivých 3D modelů konzole prvního a druhého tématu jako požadavek speciálních pedagogů na zpřístupnění tématu životního prostředí žákům smyslově postižených základních škol;</w:t>
      </w:r>
    </w:p>
    <w:p w14:paraId="475D22C5" w14:textId="077DDB63" w:rsidR="00212C8F" w:rsidRPr="00AC238D" w:rsidRDefault="00212C8F" w:rsidP="00212C8F">
      <w:pPr>
        <w:pStyle w:val="Odstavecseseznamem"/>
        <w:numPr>
          <w:ilvl w:val="0"/>
          <w:numId w:val="5"/>
        </w:numPr>
        <w:jc w:val="both"/>
        <w:rPr>
          <w:u w:val="single"/>
        </w:rPr>
      </w:pPr>
      <w:r w:rsidRPr="00AC238D">
        <w:t>konzultace a zpětná vazba speciálních pedagogů na jednotlivé navržené modely s modelovacím a tiskovým týmem a supervizorem;</w:t>
      </w:r>
    </w:p>
    <w:p w14:paraId="5B0BC013" w14:textId="0C1A7E88" w:rsidR="00212C8F" w:rsidRPr="00AC238D" w:rsidRDefault="00212C8F" w:rsidP="00212C8F">
      <w:pPr>
        <w:pStyle w:val="Odstavecseseznamem"/>
        <w:numPr>
          <w:ilvl w:val="0"/>
          <w:numId w:val="5"/>
        </w:numPr>
        <w:jc w:val="both"/>
        <w:rPr>
          <w:u w:val="single"/>
        </w:rPr>
      </w:pPr>
      <w:r w:rsidRPr="00AC238D">
        <w:t>příprava popisů //textů k jednotlivým 3D modelům pro první dvě témata v rámci projektu;</w:t>
      </w:r>
    </w:p>
    <w:p w14:paraId="6CD470F1" w14:textId="1C4B130B" w:rsidR="00212C8F" w:rsidRPr="00AC238D" w:rsidRDefault="00212C8F" w:rsidP="00212C8F">
      <w:pPr>
        <w:pStyle w:val="Odstavecseseznamem"/>
        <w:numPr>
          <w:ilvl w:val="0"/>
          <w:numId w:val="5"/>
        </w:numPr>
        <w:jc w:val="both"/>
        <w:rPr>
          <w:u w:val="single"/>
        </w:rPr>
      </w:pPr>
      <w:r w:rsidRPr="00AC238D">
        <w:t>tisk individuálních 3D modelů, editace, vkládání do konzole, návrh elektronického zařízení pro hlasový a textový výstup pro individuální handicapy;</w:t>
      </w:r>
    </w:p>
    <w:p w14:paraId="1C80FCD4" w14:textId="1D2967F5" w:rsidR="00212C8F" w:rsidRPr="00AC238D" w:rsidRDefault="00C24636" w:rsidP="00212C8F">
      <w:pPr>
        <w:jc w:val="both"/>
      </w:pPr>
      <w:r w:rsidRPr="00AC238D">
        <w:rPr>
          <w:u w:val="single"/>
        </w:rPr>
        <w:t>Vedoucí partner:</w:t>
      </w:r>
      <w:r w:rsidR="00212C8F" w:rsidRPr="00AC238D">
        <w:t xml:space="preserve"> Trnka, </w:t>
      </w:r>
      <w:proofErr w:type="spellStart"/>
      <w:r w:rsidR="00212C8F" w:rsidRPr="00AC238D">
        <w:t>n.o</w:t>
      </w:r>
      <w:proofErr w:type="spellEnd"/>
      <w:r w:rsidR="00212C8F" w:rsidRPr="00AC238D">
        <w:t>., Bratislava</w:t>
      </w:r>
    </w:p>
    <w:p w14:paraId="1A74118F" w14:textId="264CAB36" w:rsidR="00212C8F" w:rsidRPr="00AC238D" w:rsidRDefault="00212C8F" w:rsidP="00212C8F">
      <w:pPr>
        <w:jc w:val="both"/>
        <w:rPr>
          <w:b/>
          <w:bCs/>
          <w:u w:val="single"/>
        </w:rPr>
      </w:pPr>
      <w:r w:rsidRPr="00AC238D">
        <w:rPr>
          <w:b/>
          <w:bCs/>
          <w:u w:val="single"/>
        </w:rPr>
        <w:t>Aktivita 3: Udržitelný rozvoj a hospodaření s vodou /workshop v Bratislavě/</w:t>
      </w:r>
    </w:p>
    <w:p w14:paraId="138F7EC3" w14:textId="77777777" w:rsidR="009165BE" w:rsidRPr="00AC238D" w:rsidRDefault="00212C8F" w:rsidP="00212C8F">
      <w:pPr>
        <w:jc w:val="both"/>
        <w:rPr>
          <w:u w:val="single"/>
        </w:rPr>
      </w:pPr>
      <w:r w:rsidRPr="00AC238D">
        <w:rPr>
          <w:u w:val="single"/>
        </w:rPr>
        <w:t>Činnosti:</w:t>
      </w:r>
    </w:p>
    <w:p w14:paraId="2B1A88A7" w14:textId="23050B4E" w:rsidR="00212C8F" w:rsidRPr="00AC238D" w:rsidRDefault="00212C8F" w:rsidP="009165BE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 w:rsidRPr="00AC238D">
        <w:t>seznámení se s jednotlivými školními týmy a jejich učiteli;</w:t>
      </w:r>
    </w:p>
    <w:p w14:paraId="33F9333A" w14:textId="4B6BDF29" w:rsidR="00212C8F" w:rsidRPr="00AC238D" w:rsidRDefault="00212C8F" w:rsidP="00212C8F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 w:rsidRPr="00AC238D">
        <w:t>prezentace školních projektů k prvním dvěma tématům;</w:t>
      </w:r>
    </w:p>
    <w:p w14:paraId="7A2F19A0" w14:textId="107A437F" w:rsidR="00212C8F" w:rsidRPr="00AC238D" w:rsidRDefault="00212C8F" w:rsidP="009165BE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 w:rsidRPr="00AC238D">
        <w:t>problematika ochrany životního prostředí formou hry /čistá voda, čistá energie, ochrana klimatu, život pod vodou, život na souši/;</w:t>
      </w:r>
    </w:p>
    <w:p w14:paraId="7BF6FBFE" w14:textId="1A500B13" w:rsidR="00212C8F" w:rsidRPr="00AC238D" w:rsidRDefault="00212C8F" w:rsidP="00212C8F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 w:rsidRPr="00AC238D">
        <w:t>vyzkoušejte si také práci s 3D konzolí s 3D modely prvního a druhého tématu;</w:t>
      </w:r>
    </w:p>
    <w:p w14:paraId="4D2E3CA1" w14:textId="274616BC" w:rsidR="00212C8F" w:rsidRPr="00AC238D" w:rsidRDefault="00212C8F" w:rsidP="00212C8F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 w:rsidRPr="00AC238D">
        <w:t>problematika ochrany životního prostředí formou hry / udržitelný rozvoj a hospodaření s vodou;</w:t>
      </w:r>
    </w:p>
    <w:p w14:paraId="01D8C1FC" w14:textId="21C89569" w:rsidR="00212C8F" w:rsidRPr="00AC238D" w:rsidRDefault="00212C8F" w:rsidP="00212C8F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 w:rsidRPr="00AC238D">
        <w:t>Doprovodnou aktivitou je návštěva Vodohospodářského muzea v Bratislavě;</w:t>
      </w:r>
    </w:p>
    <w:p w14:paraId="742C4B2B" w14:textId="3E5E0403" w:rsidR="00212C8F" w:rsidRPr="00AC238D" w:rsidRDefault="00212C8F" w:rsidP="00212C8F">
      <w:pPr>
        <w:jc w:val="both"/>
      </w:pPr>
      <w:r w:rsidRPr="00AC238D">
        <w:rPr>
          <w:u w:val="single"/>
        </w:rPr>
        <w:t>Vedoucí partner:</w:t>
      </w:r>
      <w:r w:rsidRPr="00AC238D">
        <w:t xml:space="preserve"> </w:t>
      </w:r>
      <w:r w:rsidR="00AC238D">
        <w:t>Spojená škola internátna</w:t>
      </w:r>
      <w:r w:rsidRPr="00AC238D">
        <w:t>, Bratislava</w:t>
      </w:r>
    </w:p>
    <w:p w14:paraId="3D11F480" w14:textId="2FB0B0D9" w:rsidR="00212C8F" w:rsidRPr="00AC238D" w:rsidRDefault="00212C8F" w:rsidP="00212C8F">
      <w:pPr>
        <w:jc w:val="both"/>
        <w:rPr>
          <w:b/>
          <w:bCs/>
          <w:u w:val="single"/>
        </w:rPr>
      </w:pPr>
      <w:r w:rsidRPr="00AC238D">
        <w:rPr>
          <w:b/>
          <w:bCs/>
          <w:u w:val="single"/>
        </w:rPr>
        <w:lastRenderedPageBreak/>
        <w:t>Aktivita 4: Tvorba 3D modelů konzole na téma: 3. nakládání s odpady a 4. obnovitelné zdroje energie</w:t>
      </w:r>
    </w:p>
    <w:p w14:paraId="1C84A9F0" w14:textId="77777777" w:rsidR="00320310" w:rsidRPr="00AC238D" w:rsidRDefault="00212C8F" w:rsidP="00212C8F">
      <w:pPr>
        <w:jc w:val="both"/>
        <w:rPr>
          <w:u w:val="single"/>
        </w:rPr>
      </w:pPr>
      <w:r w:rsidRPr="00AC238D">
        <w:rPr>
          <w:u w:val="single"/>
        </w:rPr>
        <w:t>Činnosti:</w:t>
      </w:r>
    </w:p>
    <w:p w14:paraId="788DC73D" w14:textId="3C86DACC" w:rsidR="00212C8F" w:rsidRPr="00AC238D" w:rsidRDefault="00212C8F" w:rsidP="00320310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 w:rsidRPr="00AC238D">
        <w:t>návrhy a skici jednotlivých 3D modelů konzole třetího a čtvrtého tématu jako požadavek speciálních pedagogů na zpřístupnění tématu životního prostředí žákům smyslově postižených základních škol;</w:t>
      </w:r>
    </w:p>
    <w:p w14:paraId="722162C6" w14:textId="451043C5" w:rsidR="00212C8F" w:rsidRPr="00AC238D" w:rsidRDefault="00212C8F" w:rsidP="00212C8F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 w:rsidRPr="00AC238D">
        <w:t>konzultace a zpětná vazba speciálních pedagogů na jednotlivé navržené modely s modelovacím a tiskovým týmem a supervizorem;</w:t>
      </w:r>
    </w:p>
    <w:p w14:paraId="05D72A43" w14:textId="7B441F44" w:rsidR="00212C8F" w:rsidRPr="00AC238D" w:rsidRDefault="00212C8F" w:rsidP="00212C8F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 w:rsidRPr="00AC238D">
        <w:t>příprava popisů/textů k jednotlivým 3D modelům pro třetí a čtvrté téma projektu;</w:t>
      </w:r>
    </w:p>
    <w:p w14:paraId="19B0B81E" w14:textId="7BB8EB42" w:rsidR="00212C8F" w:rsidRPr="00AC238D" w:rsidRDefault="00212C8F" w:rsidP="00212C8F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 w:rsidRPr="00AC238D">
        <w:t xml:space="preserve">tisk individuálních 3D modelů, editace, vkládání do konzole, návrh elektronického zařízení pro hlasový a textový výstup pro individuální handicapy; </w:t>
      </w:r>
    </w:p>
    <w:p w14:paraId="691F9964" w14:textId="5FF51A02" w:rsidR="00212C8F" w:rsidRPr="00AC238D" w:rsidRDefault="00212C8F" w:rsidP="00212C8F">
      <w:pPr>
        <w:jc w:val="both"/>
      </w:pPr>
      <w:r w:rsidRPr="00AC238D">
        <w:rPr>
          <w:u w:val="single"/>
        </w:rPr>
        <w:t>Vedoucí partner:</w:t>
      </w:r>
      <w:r w:rsidRPr="00AC238D">
        <w:t xml:space="preserve"> Trnka, </w:t>
      </w:r>
      <w:proofErr w:type="spellStart"/>
      <w:r w:rsidRPr="00AC238D">
        <w:t>n.o</w:t>
      </w:r>
      <w:proofErr w:type="spellEnd"/>
      <w:r w:rsidRPr="00AC238D">
        <w:t>., Bratislava</w:t>
      </w:r>
    </w:p>
    <w:p w14:paraId="2E8AE51B" w14:textId="0CBAE888" w:rsidR="00212C8F" w:rsidRPr="00AC238D" w:rsidRDefault="00212C8F" w:rsidP="00212C8F">
      <w:pPr>
        <w:jc w:val="both"/>
        <w:rPr>
          <w:b/>
          <w:bCs/>
          <w:u w:val="single"/>
        </w:rPr>
      </w:pPr>
      <w:r w:rsidRPr="00AC238D">
        <w:rPr>
          <w:b/>
          <w:bCs/>
          <w:u w:val="single"/>
        </w:rPr>
        <w:t>Aktivita 5: Odpadové hospodářství a obnovitelné zdroje energie /workshop v Praze/</w:t>
      </w:r>
    </w:p>
    <w:p w14:paraId="0C6CC520" w14:textId="77777777" w:rsidR="00320310" w:rsidRPr="00AC238D" w:rsidRDefault="00212C8F" w:rsidP="00212C8F">
      <w:pPr>
        <w:jc w:val="both"/>
        <w:rPr>
          <w:u w:val="single"/>
        </w:rPr>
      </w:pPr>
      <w:r w:rsidRPr="00AC238D">
        <w:rPr>
          <w:u w:val="single"/>
        </w:rPr>
        <w:t>Činnosti:</w:t>
      </w:r>
    </w:p>
    <w:p w14:paraId="625A5C01" w14:textId="62B9C94F" w:rsidR="00212C8F" w:rsidRPr="00AC238D" w:rsidRDefault="00212C8F" w:rsidP="00320310">
      <w:pPr>
        <w:pStyle w:val="Odstavecseseznamem"/>
        <w:numPr>
          <w:ilvl w:val="0"/>
          <w:numId w:val="8"/>
        </w:numPr>
        <w:jc w:val="both"/>
        <w:rPr>
          <w:u w:val="single"/>
        </w:rPr>
      </w:pPr>
      <w:r w:rsidRPr="00AC238D">
        <w:t>prezentace školních projektů třetího a čtvrtého tématu;</w:t>
      </w:r>
    </w:p>
    <w:p w14:paraId="4BDE42AB" w14:textId="77777777" w:rsidR="0016620D" w:rsidRPr="00AC238D" w:rsidRDefault="00212C8F" w:rsidP="0012563C">
      <w:pPr>
        <w:pStyle w:val="Odstavecseseznamem"/>
        <w:numPr>
          <w:ilvl w:val="0"/>
          <w:numId w:val="8"/>
        </w:numPr>
        <w:jc w:val="both"/>
      </w:pPr>
      <w:r w:rsidRPr="00AC238D">
        <w:t>problematika ochrany životního prostředí v podobě hry pro třetí a čtvrté téma;</w:t>
      </w:r>
    </w:p>
    <w:p w14:paraId="6F8C39FC" w14:textId="18254574" w:rsidR="00212C8F" w:rsidRPr="00AC238D" w:rsidRDefault="00212C8F" w:rsidP="0016620D">
      <w:pPr>
        <w:pStyle w:val="Odstavecseseznamem"/>
        <w:numPr>
          <w:ilvl w:val="0"/>
          <w:numId w:val="8"/>
        </w:numPr>
        <w:jc w:val="both"/>
      </w:pPr>
      <w:r w:rsidRPr="00AC238D">
        <w:t xml:space="preserve"> vyzkoušení a práce s 3D konzolí s modely třetího a čtvrtého tématu;</w:t>
      </w:r>
    </w:p>
    <w:p w14:paraId="719958E7" w14:textId="760784AE" w:rsidR="00212C8F" w:rsidRPr="00AC238D" w:rsidRDefault="00212C8F" w:rsidP="00212C8F">
      <w:pPr>
        <w:pStyle w:val="Odstavecseseznamem"/>
        <w:numPr>
          <w:ilvl w:val="0"/>
          <w:numId w:val="8"/>
        </w:numPr>
        <w:jc w:val="both"/>
      </w:pPr>
      <w:r w:rsidRPr="00AC238D">
        <w:t>problematika ochrany životního prostředí formou zvěře / nakládání s odpady a obnovitelnými zdroji;</w:t>
      </w:r>
    </w:p>
    <w:p w14:paraId="19DA0FE9" w14:textId="7A10D608" w:rsidR="00212C8F" w:rsidRPr="00AC238D" w:rsidRDefault="00212C8F" w:rsidP="00212C8F">
      <w:pPr>
        <w:pStyle w:val="Odstavecseseznamem"/>
        <w:numPr>
          <w:ilvl w:val="0"/>
          <w:numId w:val="8"/>
        </w:numPr>
        <w:jc w:val="both"/>
      </w:pPr>
      <w:r w:rsidRPr="00AC238D">
        <w:t>Doprovodnou aktivitou je návštěva Botanické zahrady hlavního města Prahy v Troji;</w:t>
      </w:r>
    </w:p>
    <w:p w14:paraId="0A0EA1ED" w14:textId="2EF108CC" w:rsidR="00212C8F" w:rsidRPr="00AC238D" w:rsidRDefault="00212C8F" w:rsidP="00380D42">
      <w:pPr>
        <w:tabs>
          <w:tab w:val="center" w:pos="4156"/>
        </w:tabs>
        <w:spacing w:after="22"/>
        <w:rPr>
          <w:b/>
          <w:bCs/>
        </w:rPr>
      </w:pPr>
      <w:proofErr w:type="spellStart"/>
      <w:r w:rsidRPr="00AC238D">
        <w:rPr>
          <w:u w:val="single"/>
        </w:rPr>
        <w:t>Vedúci</w:t>
      </w:r>
      <w:proofErr w:type="spellEnd"/>
      <w:r w:rsidRPr="00AC238D">
        <w:rPr>
          <w:u w:val="single"/>
        </w:rPr>
        <w:t xml:space="preserve"> partner: </w:t>
      </w:r>
      <w:r w:rsidR="0016620D" w:rsidRPr="00AC238D">
        <w:t xml:space="preserve">Škola Jaroslava Ježka, </w:t>
      </w:r>
      <w:proofErr w:type="spellStart"/>
      <w:r w:rsidR="0016620D" w:rsidRPr="00AC238D">
        <w:t>Matěrská</w:t>
      </w:r>
      <w:proofErr w:type="spellEnd"/>
      <w:r w:rsidR="0016620D" w:rsidRPr="00AC238D">
        <w:t xml:space="preserve"> škola, základní škola, praktická škola a základní umělecká škola pro </w:t>
      </w:r>
      <w:proofErr w:type="gramStart"/>
      <w:r w:rsidR="0016620D" w:rsidRPr="00AC238D">
        <w:t>zrakově  postižené</w:t>
      </w:r>
      <w:proofErr w:type="gramEnd"/>
      <w:r w:rsidR="0016620D" w:rsidRPr="00AC238D">
        <w:t xml:space="preserve">, Praha  </w:t>
      </w:r>
    </w:p>
    <w:p w14:paraId="2E6E4C14" w14:textId="77777777" w:rsidR="00380D42" w:rsidRPr="00AC238D" w:rsidRDefault="00380D42" w:rsidP="00380D42">
      <w:pPr>
        <w:tabs>
          <w:tab w:val="center" w:pos="4156"/>
        </w:tabs>
        <w:spacing w:after="22"/>
        <w:rPr>
          <w:b/>
          <w:bCs/>
        </w:rPr>
      </w:pPr>
    </w:p>
    <w:p w14:paraId="49540421" w14:textId="0057D28E" w:rsidR="00212C8F" w:rsidRPr="00AC238D" w:rsidRDefault="00212C8F" w:rsidP="00212C8F">
      <w:pPr>
        <w:jc w:val="both"/>
        <w:rPr>
          <w:b/>
          <w:bCs/>
          <w:u w:val="single"/>
        </w:rPr>
      </w:pPr>
      <w:r w:rsidRPr="00AC238D">
        <w:rPr>
          <w:b/>
          <w:bCs/>
          <w:u w:val="single"/>
        </w:rPr>
        <w:t>Aktivita 6: Aktivity pro šíření a udržitelnost projektu, prezentace projektu široké veřejnosti</w:t>
      </w:r>
    </w:p>
    <w:p w14:paraId="06D60CB8" w14:textId="77777777" w:rsidR="00380D42" w:rsidRPr="00AC238D" w:rsidRDefault="00212C8F" w:rsidP="00212C8F">
      <w:pPr>
        <w:jc w:val="both"/>
        <w:rPr>
          <w:u w:val="single"/>
        </w:rPr>
      </w:pPr>
      <w:r w:rsidRPr="00AC238D">
        <w:rPr>
          <w:u w:val="single"/>
        </w:rPr>
        <w:t>Činnosti:</w:t>
      </w:r>
    </w:p>
    <w:p w14:paraId="282C96A9" w14:textId="2960EFA3" w:rsidR="00212C8F" w:rsidRPr="00AC238D" w:rsidRDefault="00212C8F" w:rsidP="00380D42">
      <w:pPr>
        <w:pStyle w:val="Odstavecseseznamem"/>
        <w:numPr>
          <w:ilvl w:val="0"/>
          <w:numId w:val="9"/>
        </w:numPr>
        <w:jc w:val="both"/>
        <w:rPr>
          <w:u w:val="single"/>
        </w:rPr>
      </w:pPr>
      <w:r w:rsidRPr="00AC238D">
        <w:t>prezentace na školních nástěnkách, webových stránkách jednotlivých škol a žadatele projektu, sociálních sítích zapojených účastníků;</w:t>
      </w:r>
    </w:p>
    <w:p w14:paraId="519C86D1" w14:textId="6A70928A" w:rsidR="00212C8F" w:rsidRPr="00AC238D" w:rsidRDefault="00212C8F" w:rsidP="00212C8F">
      <w:pPr>
        <w:pStyle w:val="Odstavecseseznamem"/>
        <w:numPr>
          <w:ilvl w:val="0"/>
          <w:numId w:val="9"/>
        </w:numPr>
        <w:jc w:val="both"/>
        <w:rPr>
          <w:u w:val="single"/>
        </w:rPr>
      </w:pPr>
      <w:r w:rsidRPr="00AC238D">
        <w:t>zveřejnění informací o projektu ve školních a místních novinách, novinách a časopisech pro sluch a zrak;</w:t>
      </w:r>
    </w:p>
    <w:p w14:paraId="7CECED51" w14:textId="63A3ECA5" w:rsidR="00212C8F" w:rsidRPr="00AC238D" w:rsidRDefault="00212C8F" w:rsidP="00212C8F">
      <w:pPr>
        <w:pStyle w:val="Odstavecseseznamem"/>
        <w:numPr>
          <w:ilvl w:val="0"/>
          <w:numId w:val="9"/>
        </w:numPr>
        <w:jc w:val="both"/>
        <w:rPr>
          <w:u w:val="single"/>
        </w:rPr>
      </w:pPr>
      <w:r w:rsidRPr="00AC238D">
        <w:t>tiskové konference v Bratislavě a Praze;</w:t>
      </w:r>
    </w:p>
    <w:p w14:paraId="2859441F" w14:textId="02D334BD" w:rsidR="00212C8F" w:rsidRPr="00AC238D" w:rsidRDefault="00212C8F" w:rsidP="00212C8F">
      <w:pPr>
        <w:pStyle w:val="Odstavecseseznamem"/>
        <w:numPr>
          <w:ilvl w:val="0"/>
          <w:numId w:val="9"/>
        </w:numPr>
        <w:jc w:val="both"/>
        <w:rPr>
          <w:u w:val="single"/>
        </w:rPr>
      </w:pPr>
      <w:r w:rsidRPr="00AC238D">
        <w:t>prezentace projektu speciálními pedagogy v rámci metodických a oborových sdružení škol;</w:t>
      </w:r>
    </w:p>
    <w:p w14:paraId="0397314E" w14:textId="76BDD433" w:rsidR="00212C8F" w:rsidRPr="00AC238D" w:rsidRDefault="00212C8F" w:rsidP="00212C8F">
      <w:pPr>
        <w:pStyle w:val="Odstavecseseznamem"/>
        <w:numPr>
          <w:ilvl w:val="0"/>
          <w:numId w:val="9"/>
        </w:numPr>
        <w:jc w:val="both"/>
        <w:rPr>
          <w:u w:val="single"/>
        </w:rPr>
      </w:pPr>
      <w:r w:rsidRPr="00AC238D">
        <w:t>uchování vzniklých podpor v inventářích jednotlivých škol;</w:t>
      </w:r>
    </w:p>
    <w:p w14:paraId="5A4B4138" w14:textId="205CF6A5" w:rsidR="00212C8F" w:rsidRPr="00AC238D" w:rsidRDefault="00212C8F" w:rsidP="00212C8F">
      <w:pPr>
        <w:jc w:val="both"/>
      </w:pPr>
      <w:proofErr w:type="spellStart"/>
      <w:r w:rsidRPr="00AC238D">
        <w:rPr>
          <w:u w:val="single"/>
        </w:rPr>
        <w:t>Vedúci</w:t>
      </w:r>
      <w:proofErr w:type="spellEnd"/>
      <w:r w:rsidRPr="00AC238D">
        <w:rPr>
          <w:u w:val="single"/>
        </w:rPr>
        <w:t xml:space="preserve"> partner: </w:t>
      </w:r>
      <w:r w:rsidR="00380D42" w:rsidRPr="00AC238D">
        <w:t>Střední škola, základní škola a </w:t>
      </w:r>
      <w:proofErr w:type="spellStart"/>
      <w:r w:rsidR="00380D42" w:rsidRPr="00AC238D">
        <w:t>matěrská</w:t>
      </w:r>
      <w:proofErr w:type="spellEnd"/>
      <w:r w:rsidR="00380D42" w:rsidRPr="00AC238D">
        <w:t xml:space="preserve"> škola  pro sluchově </w:t>
      </w:r>
      <w:proofErr w:type="gramStart"/>
      <w:r w:rsidR="00380D42" w:rsidRPr="00AC238D">
        <w:t>postižené , Praha</w:t>
      </w:r>
      <w:proofErr w:type="gramEnd"/>
      <w:r w:rsidR="00380D42" w:rsidRPr="00AC238D">
        <w:t xml:space="preserve"> </w:t>
      </w:r>
    </w:p>
    <w:p w14:paraId="1162BD62" w14:textId="77777777" w:rsidR="000C0B91" w:rsidRPr="00AC238D" w:rsidRDefault="000C0B91" w:rsidP="000C1BB2">
      <w:pPr>
        <w:jc w:val="both"/>
        <w:rPr>
          <w:u w:val="single"/>
        </w:rPr>
      </w:pPr>
    </w:p>
    <w:p w14:paraId="3DF9BEAC" w14:textId="77777777" w:rsidR="000C0B91" w:rsidRPr="00AC238D" w:rsidRDefault="000C0B91" w:rsidP="000C1BB2">
      <w:pPr>
        <w:jc w:val="both"/>
        <w:rPr>
          <w:b/>
          <w:bCs/>
          <w:u w:val="single"/>
        </w:rPr>
      </w:pPr>
    </w:p>
    <w:p w14:paraId="0DF26AC0" w14:textId="41F68E65" w:rsidR="000C1BB2" w:rsidRPr="000C1BB2" w:rsidRDefault="000C1BB2" w:rsidP="000C1BB2">
      <w:pPr>
        <w:jc w:val="both"/>
        <w:rPr>
          <w:sz w:val="24"/>
          <w:szCs w:val="24"/>
        </w:rPr>
      </w:pPr>
    </w:p>
    <w:sectPr w:rsidR="000C1BB2" w:rsidRPr="000C1BB2" w:rsidSect="00A304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46A9C" w14:textId="77777777" w:rsidR="00BB0FC2" w:rsidRPr="00AC238D" w:rsidRDefault="00BB0FC2" w:rsidP="000C1BB2">
      <w:pPr>
        <w:spacing w:after="0" w:line="240" w:lineRule="auto"/>
      </w:pPr>
      <w:r w:rsidRPr="00AC238D">
        <w:separator/>
      </w:r>
    </w:p>
  </w:endnote>
  <w:endnote w:type="continuationSeparator" w:id="0">
    <w:p w14:paraId="35678A62" w14:textId="77777777" w:rsidR="00BB0FC2" w:rsidRPr="00AC238D" w:rsidRDefault="00BB0FC2" w:rsidP="000C1BB2">
      <w:pPr>
        <w:spacing w:after="0" w:line="240" w:lineRule="auto"/>
      </w:pPr>
      <w:r w:rsidRPr="00AC23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734CC" w14:textId="77777777" w:rsidR="00BB0FC2" w:rsidRPr="00AC238D" w:rsidRDefault="00BB0FC2" w:rsidP="000C1BB2">
      <w:pPr>
        <w:spacing w:after="0" w:line="240" w:lineRule="auto"/>
      </w:pPr>
      <w:r w:rsidRPr="00AC238D">
        <w:separator/>
      </w:r>
    </w:p>
  </w:footnote>
  <w:footnote w:type="continuationSeparator" w:id="0">
    <w:p w14:paraId="13B63EBB" w14:textId="77777777" w:rsidR="00BB0FC2" w:rsidRPr="00AC238D" w:rsidRDefault="00BB0FC2" w:rsidP="000C1BB2">
      <w:pPr>
        <w:spacing w:after="0" w:line="240" w:lineRule="auto"/>
      </w:pPr>
      <w:r w:rsidRPr="00AC238D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C9B7F" w14:textId="77777777" w:rsidR="000C1BB2" w:rsidRPr="00AC238D" w:rsidRDefault="000C1BB2" w:rsidP="000C1BB2">
    <w:pPr>
      <w:pStyle w:val="Zhlav"/>
    </w:pPr>
    <w:r w:rsidRPr="00AC238D">
      <w:rPr>
        <w:noProof/>
        <w:lang w:eastAsia="cs-CZ"/>
      </w:rPr>
      <w:drawing>
        <wp:inline distT="0" distB="0" distL="0" distR="0" wp14:anchorId="16A8DA6C" wp14:editId="66D019E1">
          <wp:extent cx="2872740" cy="699247"/>
          <wp:effectExtent l="0" t="0" r="3810" b="5715"/>
          <wp:docPr id="97094557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683" cy="707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C238D">
      <w:tab/>
    </w:r>
    <w:r w:rsidRPr="00AC238D">
      <w:tab/>
    </w:r>
    <w:r w:rsidRPr="00AC238D">
      <w:rPr>
        <w:noProof/>
        <w:lang w:eastAsia="cs-CZ"/>
      </w:rPr>
      <w:drawing>
        <wp:inline distT="0" distB="0" distL="0" distR="0" wp14:anchorId="587DB2DD" wp14:editId="6943B83A">
          <wp:extent cx="1015200" cy="493200"/>
          <wp:effectExtent l="0" t="0" r="0" b="2540"/>
          <wp:docPr id="347401699" name="Obrázok 4" descr="Obrázek s kresbou obrázek, grafika, písmo, grafický design&#10;&#10;Obsah 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401699" name="Obrázok 4" descr="Obrázok, na ktorom je kreslený obrázok, grafika, písmo, grafický dizajn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2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634A6" w14:textId="77777777" w:rsidR="000C1BB2" w:rsidRPr="00AC238D" w:rsidRDefault="000C1B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7853"/>
    <w:multiLevelType w:val="hybridMultilevel"/>
    <w:tmpl w:val="AC523B3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13CC9"/>
    <w:multiLevelType w:val="hybridMultilevel"/>
    <w:tmpl w:val="7AEE852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A659E"/>
    <w:multiLevelType w:val="hybridMultilevel"/>
    <w:tmpl w:val="3594EC6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66AD7"/>
    <w:multiLevelType w:val="multilevel"/>
    <w:tmpl w:val="20EC61F6"/>
    <w:lvl w:ilvl="0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310935"/>
    <w:multiLevelType w:val="hybridMultilevel"/>
    <w:tmpl w:val="D2D24524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76E10"/>
    <w:multiLevelType w:val="hybridMultilevel"/>
    <w:tmpl w:val="794CBCC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16A2B"/>
    <w:multiLevelType w:val="hybridMultilevel"/>
    <w:tmpl w:val="84449ED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70D2A"/>
    <w:multiLevelType w:val="hybridMultilevel"/>
    <w:tmpl w:val="7A3A8DB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E2B5C"/>
    <w:multiLevelType w:val="hybridMultilevel"/>
    <w:tmpl w:val="5EEE496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B2"/>
    <w:rsid w:val="000C0B91"/>
    <w:rsid w:val="000C1BB2"/>
    <w:rsid w:val="0016620D"/>
    <w:rsid w:val="001D12A6"/>
    <w:rsid w:val="00212C8F"/>
    <w:rsid w:val="0026644D"/>
    <w:rsid w:val="00320310"/>
    <w:rsid w:val="00380D42"/>
    <w:rsid w:val="004F093A"/>
    <w:rsid w:val="005001A3"/>
    <w:rsid w:val="0061339F"/>
    <w:rsid w:val="006A12BF"/>
    <w:rsid w:val="00740F1A"/>
    <w:rsid w:val="00757A31"/>
    <w:rsid w:val="007E12D1"/>
    <w:rsid w:val="008E1266"/>
    <w:rsid w:val="009165BE"/>
    <w:rsid w:val="009578CB"/>
    <w:rsid w:val="00983100"/>
    <w:rsid w:val="00983302"/>
    <w:rsid w:val="009C1A75"/>
    <w:rsid w:val="009E0B32"/>
    <w:rsid w:val="00A304A9"/>
    <w:rsid w:val="00AC238D"/>
    <w:rsid w:val="00AD2A0B"/>
    <w:rsid w:val="00B07CA6"/>
    <w:rsid w:val="00B20D08"/>
    <w:rsid w:val="00B60E4F"/>
    <w:rsid w:val="00B956FC"/>
    <w:rsid w:val="00BB0FC2"/>
    <w:rsid w:val="00BE6984"/>
    <w:rsid w:val="00C24636"/>
    <w:rsid w:val="00CD07D6"/>
    <w:rsid w:val="00D621A9"/>
    <w:rsid w:val="00DB135A"/>
    <w:rsid w:val="00DE1C8A"/>
    <w:rsid w:val="00E8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47DBF"/>
  <w15:docId w15:val="{8144B19F-989F-439B-BC7E-3F06A23D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4A9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1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1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1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1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1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1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1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1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1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1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1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1B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1B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1B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1B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1B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1B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1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1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C1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1B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1B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1B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1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1B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1BB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C1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1BB2"/>
  </w:style>
  <w:style w:type="paragraph" w:styleId="Zpat">
    <w:name w:val="footer"/>
    <w:basedOn w:val="Normln"/>
    <w:link w:val="ZpatChar"/>
    <w:uiPriority w:val="99"/>
    <w:unhideWhenUsed/>
    <w:rsid w:val="000C1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1BB2"/>
  </w:style>
  <w:style w:type="paragraph" w:styleId="Normlnweb">
    <w:name w:val="Normal (Web)"/>
    <w:basedOn w:val="Normln"/>
    <w:uiPriority w:val="99"/>
    <w:semiHidden/>
    <w:unhideWhenUsed/>
    <w:rsid w:val="000C1BB2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2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135A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135A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C23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nk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6E23199</Template>
  <TotalTime>0</TotalTime>
  <Pages>4</Pages>
  <Words>1262</Words>
  <Characters>7451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Šavelová</dc:creator>
  <cp:keywords/>
  <dc:description/>
  <cp:lastModifiedBy>Miroslava Černíková</cp:lastModifiedBy>
  <cp:revision>2</cp:revision>
  <dcterms:created xsi:type="dcterms:W3CDTF">2025-03-26T07:41:00Z</dcterms:created>
  <dcterms:modified xsi:type="dcterms:W3CDTF">2025-03-26T07:41:00Z</dcterms:modified>
</cp:coreProperties>
</file>